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38B1" w14:textId="2908EDC2" w:rsidR="00CC52C1" w:rsidRPr="0070320B" w:rsidRDefault="005438F6" w:rsidP="006B2BAC">
      <w:pPr>
        <w:pStyle w:val="HeadlinePM"/>
      </w:pPr>
      <w:r w:rsidRPr="005438F6">
        <w:t>Tag des Gartens</w:t>
      </w:r>
      <w:r w:rsidR="008B3882">
        <w:t>. Mehr WLAN im Grünen</w:t>
      </w:r>
    </w:p>
    <w:p w14:paraId="3A568796" w14:textId="57CEFB5E" w:rsidR="00B73F9D" w:rsidRPr="00D57BC6" w:rsidRDefault="002F51AA" w:rsidP="00B73F9D">
      <w:pPr>
        <w:pStyle w:val="AnreiertextPM"/>
      </w:pPr>
      <w:r>
        <w:t>Wi</w:t>
      </w:r>
      <w:r w:rsidR="006742A2" w:rsidRPr="00A92BAB">
        <w:t xml:space="preserve">en, </w:t>
      </w:r>
      <w:r w:rsidR="00BC4DA8">
        <w:t>8</w:t>
      </w:r>
      <w:r w:rsidR="007E0978">
        <w:t xml:space="preserve">. </w:t>
      </w:r>
      <w:r w:rsidR="005438F6">
        <w:t>Juni</w:t>
      </w:r>
      <w:r w:rsidR="006742A2" w:rsidRPr="00A92BAB">
        <w:t xml:space="preserve"> </w:t>
      </w:r>
      <w:r w:rsidR="00EF26A0" w:rsidRPr="00A92BAB">
        <w:t>202</w:t>
      </w:r>
      <w:r w:rsidR="00345D19">
        <w:t>3</w:t>
      </w:r>
      <w:r w:rsidR="003927C8" w:rsidRPr="00A92BAB">
        <w:t xml:space="preserve"> </w:t>
      </w:r>
      <w:r w:rsidR="006742A2" w:rsidRPr="00A92BAB">
        <w:t xml:space="preserve">– </w:t>
      </w:r>
      <w:r w:rsidR="005438F6" w:rsidRPr="005438F6">
        <w:t>Am 1</w:t>
      </w:r>
      <w:r w:rsidR="00BC4DA8">
        <w:t>1</w:t>
      </w:r>
      <w:r w:rsidR="005438F6" w:rsidRPr="005438F6">
        <w:t xml:space="preserve">. Juni ist Tag des Gartens. </w:t>
      </w:r>
      <w:r w:rsidR="0018064E">
        <w:t>Insbesondere</w:t>
      </w:r>
      <w:r w:rsidR="00BE06EA">
        <w:t xml:space="preserve"> in den letzten Jahren </w:t>
      </w:r>
      <w:r w:rsidR="0018064E">
        <w:t xml:space="preserve">haben viele </w:t>
      </w:r>
      <w:r w:rsidR="00BE06EA">
        <w:t>ihren Garten</w:t>
      </w:r>
      <w:r w:rsidR="00524C79">
        <w:t xml:space="preserve"> </w:t>
      </w:r>
      <w:r w:rsidR="0018064E">
        <w:t xml:space="preserve">in </w:t>
      </w:r>
      <w:r w:rsidR="00524C79">
        <w:t>eine</w:t>
      </w:r>
      <w:r w:rsidR="0018064E">
        <w:t xml:space="preserve">n </w:t>
      </w:r>
      <w:r w:rsidR="008B3882">
        <w:t xml:space="preserve">neuen </w:t>
      </w:r>
      <w:r w:rsidR="0018064E">
        <w:t xml:space="preserve">Lieblingsplatz </w:t>
      </w:r>
      <w:r w:rsidR="00244002">
        <w:t xml:space="preserve">mit </w:t>
      </w:r>
      <w:r w:rsidR="00A72BFC">
        <w:t xml:space="preserve">farbenfrohen </w:t>
      </w:r>
      <w:r w:rsidR="00244002">
        <w:t xml:space="preserve">Pflanzen und Grill </w:t>
      </w:r>
      <w:r w:rsidR="0018064E">
        <w:t xml:space="preserve">verwandelt </w:t>
      </w:r>
      <w:r w:rsidR="0018064E">
        <w:softHyphen/>
      </w:r>
      <w:r w:rsidR="0018064E">
        <w:softHyphen/>
        <w:t xml:space="preserve">– und natürlich </w:t>
      </w:r>
      <w:r w:rsidR="00DA123F">
        <w:t>mit smarter Technik ausgestattet</w:t>
      </w:r>
      <w:r w:rsidR="00524C79">
        <w:t>.</w:t>
      </w:r>
      <w:r w:rsidR="005438F6" w:rsidRPr="005438F6">
        <w:t xml:space="preserve"> </w:t>
      </w:r>
      <w:r w:rsidR="00DB6CC3">
        <w:t xml:space="preserve">Doch egal ob </w:t>
      </w:r>
      <w:r w:rsidR="00BC4DA8">
        <w:t>Home</w:t>
      </w:r>
      <w:r w:rsidR="008819F6">
        <w:t>-</w:t>
      </w:r>
      <w:r w:rsidR="00BC4DA8">
        <w:t xml:space="preserve">Office im Grünen, </w:t>
      </w:r>
      <w:r w:rsidR="00DB6CC3">
        <w:t xml:space="preserve">gemütlicher Abend mit Freunden und Familie oder Ausspannen in der Hängematte – ohne starkes WLAN </w:t>
      </w:r>
      <w:r w:rsidR="00726BFF">
        <w:t>läuft nichts</w:t>
      </w:r>
      <w:r w:rsidR="00DB6CC3">
        <w:t>.</w:t>
      </w:r>
    </w:p>
    <w:p w14:paraId="249C628E" w14:textId="27CF3C97" w:rsidR="006742A2" w:rsidRDefault="006742A2" w:rsidP="001F7DA6">
      <w:pPr>
        <w:pStyle w:val="TextberAufzhlungPM"/>
      </w:pPr>
      <w:r w:rsidRPr="00D57BC6">
        <w:t xml:space="preserve">Die Themen dieser </w:t>
      </w:r>
      <w:r w:rsidRPr="001F7DA6">
        <w:t>Pressemeldung</w:t>
      </w:r>
      <w:r w:rsidR="004A5AC0" w:rsidRPr="00D57BC6">
        <w:t>:</w:t>
      </w:r>
    </w:p>
    <w:p w14:paraId="73E74AA2" w14:textId="77777777" w:rsidR="00DB6CC3" w:rsidRDefault="00DB6CC3" w:rsidP="00944134">
      <w:pPr>
        <w:pStyle w:val="AufzhlungPM"/>
      </w:pPr>
      <w:r w:rsidRPr="00DB6CC3">
        <w:t xml:space="preserve">WLAN macht Frühling und Sommer bunter </w:t>
      </w:r>
    </w:p>
    <w:p w14:paraId="49A4902A" w14:textId="4A23995A" w:rsidR="00944134" w:rsidRDefault="00944134" w:rsidP="00944134">
      <w:pPr>
        <w:pStyle w:val="AufzhlungPM"/>
      </w:pPr>
      <w:r>
        <w:t>So kommt das WLAN in den Garten</w:t>
      </w:r>
    </w:p>
    <w:p w14:paraId="52BEE8D6" w14:textId="4419BF3A" w:rsidR="00971A70" w:rsidRDefault="00971A70" w:rsidP="00944134">
      <w:pPr>
        <w:pStyle w:val="AufzhlungPM"/>
      </w:pPr>
      <w:r w:rsidRPr="00971A70">
        <w:t>Flexibilität durch Plug &amp; Play</w:t>
      </w:r>
    </w:p>
    <w:p w14:paraId="09F986E5" w14:textId="73B21355" w:rsidR="00944134" w:rsidRPr="00DC6916" w:rsidRDefault="00FB08A1" w:rsidP="00944134">
      <w:pPr>
        <w:pStyle w:val="AufzhlungPM"/>
      </w:pPr>
      <w:r>
        <w:t>Preise und Verfügbarkeit</w:t>
      </w:r>
    </w:p>
    <w:p w14:paraId="5B3A2BEA" w14:textId="2FC2C1CC" w:rsidR="003927C8" w:rsidRPr="00D57BC6" w:rsidRDefault="00DB6CC3" w:rsidP="0070320B">
      <w:pPr>
        <w:pStyle w:val="SubheadlinePM"/>
      </w:pPr>
      <w:bookmarkStart w:id="0" w:name="OLE_LINK189"/>
      <w:bookmarkStart w:id="1" w:name="OLE_LINK190"/>
      <w:r w:rsidRPr="00DB6CC3">
        <w:t xml:space="preserve">WLAN macht Frühling und Sommer bunter </w:t>
      </w:r>
    </w:p>
    <w:p w14:paraId="72AA96F6" w14:textId="4577B2F1" w:rsidR="005438F6" w:rsidRDefault="00DB6CC3" w:rsidP="004A5F1F">
      <w:pPr>
        <w:pStyle w:val="StandardtextPM"/>
      </w:pPr>
      <w:r w:rsidRPr="00DB6CC3">
        <w:t xml:space="preserve">Im Sommer sind nicht nur die Gäste der nächsten Gartenparty hungrig. Auch zahllose Multimediageräte, die heutzutage nicht mehr wegzudenken sind, wollen gefüttert werden: mit starkem WLAN. Denn die Partymusik wird aus dem Internet gestreamt, das Freiluftkino im heimischen Garten braucht eine stabile Onlineanbindung und </w:t>
      </w:r>
      <w:r w:rsidR="00971A70">
        <w:t xml:space="preserve">das eigene Tablet </w:t>
      </w:r>
      <w:r w:rsidRPr="00DB6CC3">
        <w:t>mach</w:t>
      </w:r>
      <w:r w:rsidR="00971A70">
        <w:t>t</w:t>
      </w:r>
      <w:r w:rsidRPr="00DB6CC3">
        <w:t xml:space="preserve"> </w:t>
      </w:r>
      <w:r w:rsidR="00971A70">
        <w:t xml:space="preserve">erst </w:t>
      </w:r>
      <w:r w:rsidRPr="00DB6CC3">
        <w:t>mit eine</w:t>
      </w:r>
      <w:r w:rsidR="00971A70">
        <w:t>r stabilen</w:t>
      </w:r>
      <w:r w:rsidRPr="00DB6CC3">
        <w:t xml:space="preserve"> WLAN-</w:t>
      </w:r>
      <w:r w:rsidR="00971A70">
        <w:t>Verbindung</w:t>
      </w:r>
      <w:r w:rsidRPr="00DB6CC3">
        <w:t xml:space="preserve"> Spaß. Allein: Der heimische </w:t>
      </w:r>
      <w:r w:rsidR="005255F9">
        <w:t>Internet-</w:t>
      </w:r>
      <w:r w:rsidRPr="00DB6CC3">
        <w:t xml:space="preserve">Router hat meist nicht ausreichend </w:t>
      </w:r>
      <w:r w:rsidR="00B3370F">
        <w:t>Sendestärke</w:t>
      </w:r>
      <w:r w:rsidRPr="00DB6CC3">
        <w:t xml:space="preserve">, um Haus und Garten vollständig mit WLAN abzudecken. Wer bei der Gartenarbeit die persönlichen Playlists im Ohr haben oder auch beim Sonnenbad nicht auf die Lieblingsserien verzichten möchte, ärgert sich schnell über Funklöcher oder das aufgebrauchte Datenvolumen </w:t>
      </w:r>
      <w:r w:rsidR="00726BFF">
        <w:t>des</w:t>
      </w:r>
      <w:r w:rsidRPr="00DB6CC3">
        <w:t xml:space="preserve"> Smartphone-Vertrags. Hier schafft devolo verlässlich Abhilfe.</w:t>
      </w:r>
      <w:r>
        <w:t xml:space="preserve"> </w:t>
      </w:r>
    </w:p>
    <w:p w14:paraId="3FE459B2" w14:textId="3F8BEB75" w:rsidR="003927C8" w:rsidRPr="00D57BC6" w:rsidRDefault="00A62CC2" w:rsidP="00B73F9D">
      <w:pPr>
        <w:pStyle w:val="SubheadlinePM"/>
      </w:pPr>
      <w:bookmarkStart w:id="2" w:name="OLE_LINK21"/>
      <w:bookmarkStart w:id="3" w:name="OLE_LINK22"/>
      <w:r>
        <w:t xml:space="preserve">So </w:t>
      </w:r>
      <w:r w:rsidR="005438F6" w:rsidRPr="005438F6">
        <w:t>kommt das Internet in den Garten</w:t>
      </w:r>
      <w:bookmarkEnd w:id="2"/>
      <w:bookmarkEnd w:id="3"/>
    </w:p>
    <w:p w14:paraId="3D80C09E" w14:textId="3C1439B6" w:rsidR="00971A70" w:rsidRDefault="00971A70" w:rsidP="00971A70">
      <w:pPr>
        <w:pStyle w:val="StandardtextPM"/>
      </w:pPr>
      <w:r>
        <w:t>Die praktischen WLAN-Adapter von devolo</w:t>
      </w:r>
      <w:r w:rsidR="00726BFF">
        <w:t>, egal ob mit oder ohne Powerline-Funktion,</w:t>
      </w:r>
      <w:r>
        <w:t xml:space="preserve"> bringen stabiles Mesh-WLAN überall hin und machen jede Steckdose zu einem pfeilschnellen WLAN-Hotspot. Die Mesh-Funktionalität der devolo</w:t>
      </w:r>
      <w:r w:rsidR="00B3370F">
        <w:t xml:space="preserve"> </w:t>
      </w:r>
      <w:r>
        <w:t>Adapter sorgt zusätzlich für eine besonders stabile WLAN-Abdeckung</w:t>
      </w:r>
      <w:r w:rsidR="00345D19">
        <w:t xml:space="preserve"> und</w:t>
      </w:r>
      <w:r>
        <w:t xml:space="preserve"> </w:t>
      </w:r>
      <w:r w:rsidR="00345D19">
        <w:t xml:space="preserve">dass </w:t>
      </w:r>
      <w:r>
        <w:t>alle Endgeräte automatisch mit dem jeweils besten Zugangspunkt verbunden</w:t>
      </w:r>
      <w:r w:rsidR="00345D19" w:rsidRPr="00345D19">
        <w:t xml:space="preserve"> </w:t>
      </w:r>
      <w:r w:rsidR="00345D19">
        <w:t>werden</w:t>
      </w:r>
      <w:r>
        <w:t>.</w:t>
      </w:r>
    </w:p>
    <w:p w14:paraId="1E8B02E6" w14:textId="0ADF9957" w:rsidR="00971A70" w:rsidRDefault="00971A70" w:rsidP="00E51729">
      <w:pPr>
        <w:pStyle w:val="StandardtextPM"/>
      </w:pPr>
      <w:r>
        <w:t>Die Einrichtung geht spielend von der Hand – ebenso die Einrichtung eines WLAN-Gästenetzwerks. Das geht einfach mit der devolo Home Network App</w:t>
      </w:r>
      <w:r w:rsidR="00A72BFC">
        <w:t xml:space="preserve">. </w:t>
      </w:r>
      <w:r>
        <w:t xml:space="preserve">So läuft bei der nächsten Gartenparty und beim </w:t>
      </w:r>
      <w:r w:rsidR="00A50AFC">
        <w:t>Fan-Fest</w:t>
      </w:r>
      <w:r>
        <w:t xml:space="preserve"> im Freien garantiert alles rund.</w:t>
      </w:r>
    </w:p>
    <w:p w14:paraId="28FDAB98" w14:textId="77777777" w:rsidR="00971A70" w:rsidRPr="00D57BC6" w:rsidRDefault="00971A70" w:rsidP="00971A70">
      <w:pPr>
        <w:pStyle w:val="SubheadlinePM"/>
      </w:pPr>
      <w:r>
        <w:t>Flexibilität durch Plug &amp; Play</w:t>
      </w:r>
    </w:p>
    <w:p w14:paraId="16BB03DD" w14:textId="7F31D85B" w:rsidR="00971A70" w:rsidRDefault="00971A70" w:rsidP="00971A70">
      <w:pPr>
        <w:pStyle w:val="StandardtextPM"/>
      </w:pPr>
      <w:r>
        <w:t xml:space="preserve">Genau diese Leichtigkeit macht devolo </w:t>
      </w:r>
      <w:r w:rsidR="00726BFF">
        <w:t>WLAN-Systeme</w:t>
      </w:r>
      <w:r>
        <w:t xml:space="preserve"> zur flexiblen Lösung. Die </w:t>
      </w:r>
      <w:r w:rsidR="00726BFF">
        <w:t>Repeater- und Powerline-</w:t>
      </w:r>
      <w:r>
        <w:t xml:space="preserve">Adapter lassen sich auch spontan für den Außeneinsatz an einem Ort einstecken, der vor Wasser und direkter Sonneneinstrahlung geschützt </w:t>
      </w:r>
      <w:r w:rsidRPr="005B3DE1">
        <w:t>ist. Wer auf Nummer sicher gehen</w:t>
      </w:r>
      <w:r w:rsidR="00FB08A1">
        <w:t xml:space="preserve"> möchte</w:t>
      </w:r>
      <w:r>
        <w:t xml:space="preserve">, steckt die </w:t>
      </w:r>
      <w:r w:rsidR="00726BFF">
        <w:t>WLAN-Adapter</w:t>
      </w:r>
      <w:r>
        <w:t xml:space="preserve"> im Innenraum und in direkter Nähe zur </w:t>
      </w:r>
      <w:r w:rsidR="005A3597">
        <w:t xml:space="preserve">Terrassen- oder </w:t>
      </w:r>
      <w:r>
        <w:t xml:space="preserve">Balkontür ein. Das WLAN-Signal erstreckt sich dann bis in den Garten. Auf diese Weise kann </w:t>
      </w:r>
      <w:r w:rsidR="00726BFF">
        <w:t>man sich</w:t>
      </w:r>
      <w:r>
        <w:t xml:space="preserve"> die Anschaffung zusätzlicher Hardware ersparen. </w:t>
      </w:r>
    </w:p>
    <w:bookmarkEnd w:id="0"/>
    <w:bookmarkEnd w:id="1"/>
    <w:p w14:paraId="66F612ED" w14:textId="77777777" w:rsidR="00FB08A1" w:rsidRPr="00D57BC6" w:rsidRDefault="00FB08A1" w:rsidP="00FB08A1">
      <w:pPr>
        <w:pStyle w:val="SubheadlinePM"/>
      </w:pPr>
      <w:r>
        <w:lastRenderedPageBreak/>
        <w:t>Preise und Verfügbarkeit</w:t>
      </w:r>
    </w:p>
    <w:p w14:paraId="48F305A8" w14:textId="77777777" w:rsidR="00726BFF" w:rsidRDefault="00726BFF" w:rsidP="00726BFF">
      <w:pPr>
        <w:pStyle w:val="StandardtextPM"/>
      </w:pPr>
      <w:r>
        <w:t xml:space="preserve">Die Netzwerkexperten der devolo AG aus Aachen bieten unterschiedlichste Lösungen an, um ein sicheres und performantes Heimnetz einzurichten. </w:t>
      </w:r>
    </w:p>
    <w:p w14:paraId="2E2CCCB5" w14:textId="7BDE7026" w:rsidR="00726BFF" w:rsidRDefault="00726BFF" w:rsidP="00726BFF">
      <w:pPr>
        <w:pStyle w:val="StandardtextPM"/>
      </w:pPr>
      <w:r>
        <w:t xml:space="preserve">Für kleine und mittelgroße Wohnungen, in denen das WLAN meist bis auf den Balkon erweitert werden soll, bieten sich beispielsweise der devolo WiFi 6 Repeater 3000 (UVP 99,90 Euro) und der devolo WiFi 6 Repeater 5400 (UVP 149,90 Euro) an. </w:t>
      </w:r>
    </w:p>
    <w:p w14:paraId="49911BF4" w14:textId="24A3650A" w:rsidR="005027C7" w:rsidRDefault="00726BFF" w:rsidP="00726BFF">
      <w:pPr>
        <w:pStyle w:val="StandardtextPM"/>
      </w:pPr>
      <w:r>
        <w:t xml:space="preserve">Für größere Wohnungen mit Terrasse oder Häuser mit Garten, empfiehlt sich die Produktlinie devolo Magic WiFi. </w:t>
      </w:r>
      <w:r w:rsidR="00345D19">
        <w:t>Das Starter Kit des mehrfachen Testsiegers</w:t>
      </w:r>
      <w:r>
        <w:t xml:space="preserve"> devolo Magic </w:t>
      </w:r>
      <w:r w:rsidR="00345D19">
        <w:t>2</w:t>
      </w:r>
      <w:r>
        <w:t xml:space="preserve"> WiFi </w:t>
      </w:r>
      <w:r w:rsidR="00345D19">
        <w:t>6</w:t>
      </w:r>
      <w:r>
        <w:t xml:space="preserve"> ist ab </w:t>
      </w:r>
      <w:r w:rsidR="00345D19">
        <w:t>24</w:t>
      </w:r>
      <w:r>
        <w:t>9,90 Euro (UVP) erhältlich.</w:t>
      </w:r>
      <w:r w:rsidR="00FB08A1" w:rsidRPr="00860D35">
        <w:t xml:space="preserve"> </w:t>
      </w:r>
    </w:p>
    <w:p w14:paraId="742E3420" w14:textId="2B92B00E" w:rsidR="00B3370F" w:rsidRDefault="00B3370F" w:rsidP="005027C7">
      <w:pPr>
        <w:pStyle w:val="StandardtextPM"/>
      </w:pPr>
    </w:p>
    <w:p w14:paraId="3578C973" w14:textId="4C005062" w:rsidR="00B3370F" w:rsidRDefault="00B3370F" w:rsidP="005027C7">
      <w:pPr>
        <w:pStyle w:val="StandardtextPM"/>
      </w:pPr>
      <w:r>
        <w:t>Weitere Informationen</w:t>
      </w:r>
      <w:r w:rsidR="00BC4DA8">
        <w:t xml:space="preserve"> zum Thema finden Sie </w:t>
      </w:r>
      <w:hyperlink r:id="rId8" w:history="1">
        <w:r w:rsidR="00BC4DA8" w:rsidRPr="00BC4DA8">
          <w:rPr>
            <w:rStyle w:val="Hyperlink"/>
            <w:b/>
            <w:bCs/>
          </w:rPr>
          <w:t>hier</w:t>
        </w:r>
      </w:hyperlink>
      <w:r w:rsidR="00BC4DA8">
        <w:t xml:space="preserve">. </w:t>
      </w:r>
    </w:p>
    <w:p w14:paraId="63A65768" w14:textId="77777777" w:rsidR="00D07AF8" w:rsidRPr="00A80BDB" w:rsidRDefault="00D07AF8" w:rsidP="00D07AF8">
      <w:pPr>
        <w:pStyle w:val="SubheadlinePM"/>
        <w:spacing w:line="276" w:lineRule="auto"/>
      </w:pPr>
      <w:r w:rsidRPr="00A80BDB">
        <w:t>Ansprechpartner für die Presse</w:t>
      </w:r>
    </w:p>
    <w:p w14:paraId="7F74146F" w14:textId="77777777" w:rsidR="00D07AF8" w:rsidRPr="00AE741E" w:rsidRDefault="00D07AF8" w:rsidP="00D07AF8">
      <w:pPr>
        <w:pStyle w:val="StandardtextPM"/>
        <w:tabs>
          <w:tab w:val="left" w:pos="4536"/>
        </w:tabs>
        <w:spacing w:line="276" w:lineRule="auto"/>
      </w:pPr>
      <w:r w:rsidRPr="00AE741E">
        <w:t xml:space="preserve">Christoph Müllers </w:t>
      </w:r>
      <w:r w:rsidRPr="00AE741E">
        <w:tab/>
      </w:r>
      <w:r w:rsidRPr="00AE741E">
        <w:tab/>
        <w:t>devolo AG</w:t>
      </w:r>
    </w:p>
    <w:p w14:paraId="2340D67E" w14:textId="77777777" w:rsidR="00D07AF8" w:rsidRPr="00AE741E" w:rsidRDefault="00D07AF8" w:rsidP="00D07AF8">
      <w:pPr>
        <w:pStyle w:val="StandardtextPM"/>
        <w:tabs>
          <w:tab w:val="left" w:pos="4536"/>
        </w:tabs>
        <w:spacing w:line="276" w:lineRule="auto"/>
      </w:pPr>
      <w:r w:rsidRPr="00AE741E">
        <w:t>Müllers PR (Wien)</w:t>
      </w:r>
      <w:r w:rsidRPr="00AE741E">
        <w:tab/>
      </w:r>
      <w:r w:rsidRPr="00AE741E">
        <w:tab/>
        <w:t>Marcel Schüll</w:t>
      </w:r>
    </w:p>
    <w:p w14:paraId="09717678" w14:textId="77777777" w:rsidR="00D07AF8" w:rsidRPr="00AE741E" w:rsidRDefault="00D07AF8" w:rsidP="00D07AF8">
      <w:pPr>
        <w:pStyle w:val="StandardtextPM"/>
        <w:tabs>
          <w:tab w:val="left" w:pos="4536"/>
        </w:tabs>
        <w:spacing w:line="276" w:lineRule="auto"/>
      </w:pPr>
      <w:r w:rsidRPr="00AE741E">
        <w:t>Inkustraße 1-7 / Stiege 3 / EG</w:t>
      </w:r>
      <w:r w:rsidRPr="00AE741E">
        <w:tab/>
      </w:r>
      <w:r w:rsidRPr="00AE741E">
        <w:tab/>
        <w:t>Charlottenburger Allee 67</w:t>
      </w:r>
    </w:p>
    <w:p w14:paraId="60DA9323" w14:textId="77777777" w:rsidR="00D07AF8" w:rsidRPr="00AE741E" w:rsidRDefault="00D07AF8" w:rsidP="00D07AF8">
      <w:pPr>
        <w:pStyle w:val="StandardtextPM"/>
        <w:tabs>
          <w:tab w:val="left" w:pos="4536"/>
        </w:tabs>
        <w:spacing w:line="276" w:lineRule="auto"/>
      </w:pPr>
      <w:r w:rsidRPr="00AE741E">
        <w:t>A-3400 Klosterneuburg</w:t>
      </w:r>
      <w:r w:rsidRPr="00AE741E">
        <w:tab/>
      </w:r>
      <w:r w:rsidRPr="00AE741E">
        <w:tab/>
        <w:t>D-52068 Aachen</w:t>
      </w:r>
      <w:r w:rsidRPr="00AE741E">
        <w:br/>
        <w:t>Tel: +4</w:t>
      </w:r>
      <w:r>
        <w:t>9</w:t>
      </w:r>
      <w:r w:rsidRPr="00AE741E">
        <w:t xml:space="preserve"> – </w:t>
      </w:r>
      <w:r>
        <w:t>17</w:t>
      </w:r>
      <w:r w:rsidRPr="00AE741E">
        <w:t xml:space="preserve"> 22</w:t>
      </w:r>
      <w:r>
        <w:t xml:space="preserve"> </w:t>
      </w:r>
      <w:r w:rsidRPr="00AE741E">
        <w:t>1</w:t>
      </w:r>
      <w:r>
        <w:t>1</w:t>
      </w:r>
      <w:r w:rsidRPr="00AE741E">
        <w:t xml:space="preserve"> 3</w:t>
      </w:r>
      <w:r>
        <w:t>3 33</w:t>
      </w:r>
      <w:r w:rsidRPr="00AE741E">
        <w:tab/>
      </w:r>
      <w:r w:rsidRPr="00AE741E">
        <w:tab/>
        <w:t>+49 241 18279-514</w:t>
      </w:r>
    </w:p>
    <w:p w14:paraId="3C4B92BC" w14:textId="77777777" w:rsidR="00D07AF8" w:rsidRPr="00AE741E" w:rsidRDefault="008819F6" w:rsidP="00D07AF8">
      <w:pPr>
        <w:pStyle w:val="StandardtextPM"/>
        <w:tabs>
          <w:tab w:val="left" w:pos="4536"/>
        </w:tabs>
        <w:spacing w:line="276" w:lineRule="auto"/>
      </w:pPr>
      <w:hyperlink r:id="rId9" w:history="1">
        <w:r w:rsidR="00D07AF8" w:rsidRPr="00AF5789">
          <w:rPr>
            <w:rStyle w:val="Hyperlink"/>
          </w:rPr>
          <w:t>devolo@prmuellers.at</w:t>
        </w:r>
      </w:hyperlink>
      <w:r w:rsidR="00D07AF8" w:rsidRPr="00AE741E">
        <w:t xml:space="preserve"> </w:t>
      </w:r>
      <w:r w:rsidR="00D07AF8" w:rsidRPr="00AE741E">
        <w:tab/>
      </w:r>
      <w:r w:rsidR="00D07AF8" w:rsidRPr="00AE741E">
        <w:tab/>
      </w:r>
      <w:hyperlink r:id="rId10" w:history="1">
        <w:r w:rsidR="00D07AF8" w:rsidRPr="00AE741E">
          <w:rPr>
            <w:rStyle w:val="Hyperlink"/>
          </w:rPr>
          <w:t>marcel.schuell@devolo.de</w:t>
        </w:r>
      </w:hyperlink>
      <w:r w:rsidR="00D07AF8" w:rsidRPr="00AE741E">
        <w:t xml:space="preserve"> </w:t>
      </w:r>
    </w:p>
    <w:p w14:paraId="3A491B27" w14:textId="77777777" w:rsidR="00D07AF8" w:rsidRDefault="00D07AF8" w:rsidP="00D07AF8">
      <w:pPr>
        <w:pStyle w:val="Textkrper-Standard"/>
        <w:spacing w:line="276" w:lineRule="auto"/>
        <w:jc w:val="both"/>
        <w:rPr>
          <w:color w:val="auto"/>
        </w:rPr>
      </w:pPr>
    </w:p>
    <w:p w14:paraId="21A36D61" w14:textId="77777777" w:rsidR="00D07AF8" w:rsidRPr="00AE741E" w:rsidRDefault="00D07AF8" w:rsidP="00D07AF8">
      <w:pPr>
        <w:pStyle w:val="Textkrper-Standard"/>
        <w:spacing w:line="276" w:lineRule="auto"/>
        <w:jc w:val="both"/>
        <w:rPr>
          <w:color w:val="auto"/>
        </w:rPr>
      </w:pPr>
    </w:p>
    <w:p w14:paraId="15A7DD49" w14:textId="77777777" w:rsidR="00D07AF8" w:rsidRDefault="00D07AF8" w:rsidP="00D07AF8">
      <w:pPr>
        <w:pStyle w:val="StandardtextPM"/>
      </w:pPr>
      <w:r w:rsidRPr="00AE741E">
        <w:t xml:space="preserve">Diesen Text und aktuelle Fotos sowie weitere Presseinformationen finden Sie auch im devolo-Pressebereich unter </w:t>
      </w:r>
      <w:hyperlink r:id="rId11" w:history="1">
        <w:r w:rsidRPr="00AE741E">
          <w:rPr>
            <w:rStyle w:val="Hyperlink"/>
          </w:rPr>
          <w:t>https://www.devolo.at/ueber-devolo/presse.html</w:t>
        </w:r>
      </w:hyperlink>
    </w:p>
    <w:p w14:paraId="3581C093" w14:textId="530E38D0" w:rsidR="004A5AC0" w:rsidRDefault="00EA5E8A" w:rsidP="00B73F9D">
      <w:pPr>
        <w:pStyle w:val="StandardtextPM"/>
      </w:pPr>
      <w:r>
        <w:t xml:space="preserve"> </w:t>
      </w:r>
    </w:p>
    <w:p w14:paraId="2DCB271B" w14:textId="77777777" w:rsidR="00352DCE" w:rsidRPr="00D57BC6" w:rsidRDefault="00352DCE" w:rsidP="00352DCE">
      <w:pPr>
        <w:pStyle w:val="SubheadlinePM"/>
      </w:pPr>
      <w:r w:rsidRPr="00D57BC6">
        <w:t>Über devolo</w:t>
      </w:r>
    </w:p>
    <w:p w14:paraId="65A8155E" w14:textId="25B0B077" w:rsidR="004A5AC0" w:rsidRPr="00D57BC6" w:rsidRDefault="00726BFF" w:rsidP="00352DCE">
      <w:pPr>
        <w:pStyle w:val="StandardtextPM"/>
      </w:pPr>
      <w:r w:rsidRPr="00726BFF">
        <w:t>devolo entwickelt intelligente Heimvernetzungslösungen, die Highspeed-Internet in jeden Winkel von Haus und Wohnung bringen. Kernprodukt ist devolo Magic, eine Technologie, die smarte wie flexible Netzwerke über die Stromleitung ermöglicht. Komplettiert wird das Produktportfolio durch innovative Mesh-WLAN-Systeme und Lösungen für Glasfaseranschlüsse. Mit mehr als 45 Millionen verkauften Powerline-Adaptern zählt devolo zu den Marktführern weltweit. Über 850 internationale Testsiege und Auszeichnungen belegen die Innovationsführerschaft. devolo wurde 2002 in Aachen gegründet und ist in mehr als 10 Ländern vertreten.</w:t>
      </w:r>
    </w:p>
    <w:sectPr w:rsidR="004A5AC0" w:rsidRPr="00D57BC6" w:rsidSect="006B2BAC">
      <w:headerReference w:type="default" r:id="rId12"/>
      <w:pgSz w:w="11906" w:h="16838"/>
      <w:pgMar w:top="2835" w:right="851" w:bottom="1843"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84AB" w14:textId="77777777" w:rsidR="00577240" w:rsidRDefault="00577240">
      <w:r>
        <w:separator/>
      </w:r>
    </w:p>
  </w:endnote>
  <w:endnote w:type="continuationSeparator" w:id="0">
    <w:p w14:paraId="64CA4B24" w14:textId="77777777" w:rsidR="00577240" w:rsidRDefault="0057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
    <w:altName w:val="Times New Roman"/>
    <w:charset w:val="00"/>
    <w:family w:val="auto"/>
    <w:pitch w:val="variable"/>
    <w:sig w:usb0="00000003" w:usb1="00000000" w:usb2="00000000" w:usb3="00000000" w:csb0="00000001" w:csb1="00000000"/>
  </w:font>
  <w:font w:name="UniversCond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5780" w14:textId="77777777" w:rsidR="00577240" w:rsidRDefault="00577240">
      <w:r>
        <w:separator/>
      </w:r>
    </w:p>
  </w:footnote>
  <w:footnote w:type="continuationSeparator" w:id="0">
    <w:p w14:paraId="2838A674" w14:textId="77777777" w:rsidR="00577240" w:rsidRDefault="0057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98B" w14:textId="77777777" w:rsidR="009E2E0A" w:rsidRDefault="006B2BAC" w:rsidP="00C00055">
    <w:pPr>
      <w:rPr>
        <w:b/>
        <w:sz w:val="40"/>
      </w:rPr>
    </w:pPr>
    <w:r w:rsidRPr="004A5F1F">
      <w:rPr>
        <w:b/>
        <w:noProof/>
        <w:sz w:val="40"/>
      </w:rPr>
      <mc:AlternateContent>
        <mc:Choice Requires="wps">
          <w:drawing>
            <wp:anchor distT="45720" distB="45720" distL="114300" distR="114300" simplePos="0" relativeHeight="251661312" behindDoc="0" locked="0" layoutInCell="1" allowOverlap="1" wp14:anchorId="57E9B4CF" wp14:editId="3BCA45BC">
              <wp:simplePos x="0" y="0"/>
              <wp:positionH relativeFrom="page">
                <wp:posOffset>900430</wp:posOffset>
              </wp:positionH>
              <wp:positionV relativeFrom="page">
                <wp:posOffset>100594</wp:posOffset>
              </wp:positionV>
              <wp:extent cx="2919600" cy="547200"/>
              <wp:effectExtent l="0" t="0" r="0"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600" cy="547200"/>
                      </a:xfrm>
                      <a:prstGeom prst="rect">
                        <a:avLst/>
                      </a:prstGeom>
                      <a:noFill/>
                      <a:ln w="9525">
                        <a:noFill/>
                        <a:miter lim="800000"/>
                        <a:headEnd/>
                        <a:tailEnd/>
                      </a:ln>
                    </wps:spPr>
                    <wps:txbx>
                      <w:txbxContent>
                        <w:p w14:paraId="3579A21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9B4CF" id="_x0000_t202" coordsize="21600,21600" o:spt="202" path="m,l,21600r21600,l21600,xe">
              <v:stroke joinstyle="miter"/>
              <v:path gradientshapeok="t" o:connecttype="rect"/>
            </v:shapetype>
            <v:shape id="Textfeld 2" o:spid="_x0000_s1026" type="#_x0000_t202" style="position:absolute;margin-left:70.9pt;margin-top:7.9pt;width:229.9pt;height:43.1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A3+AEAAMkDAAAOAAAAZHJzL2Uyb0RvYy54bWysU8tu2zAQvBfoPxC815INO40Fy0GaNEWB&#10;9AGk/YA1RVlESS5L0pbcr++SUhyjvRXVgVhqydmd2eHmZjCaHaUPCm3N57OSM2kFNsrua/7928Ob&#10;a85CBNuARitrfpKB32xfv9r0rpIL7FA30jMCsaHqXc27GF1VFEF00kCYoZOWki16A5G2fl80HnpC&#10;N7pYlOVV0aNvnEchQ6C/92OSbzN+20oRv7RtkJHpmlNvMa8+r7u0FtsNVHsPrlNiagP+oQsDylLR&#10;M9Q9RGAHr/6CMkp4DNjGmUBTYNsqITMHYjMv/2Dz1IGTmQuJE9xZpvD/YMXn45P76lkc3uFAA8wk&#10;gntE8SMwi3cd2L289R77TkJDhedJsqJ3oZquJqlDFRLIrv+EDQ0ZDhEz0NB6k1QhnozQaQCns+hy&#10;iEzQz8V6vr4qKSUot1q+panmElA933Y+xA8SDUtBzT0NNaPD8THE1A1Uz0dSMYsPSus8WG1ZX/P1&#10;arHKFy4yRkXynVam5tdl+kYnJJLvbZMvR1B6jKmAthPrRHSkHIfdQAcT+x02J+LvcfQXvQcKOvS/&#10;OOvJWzUPPw/gJWf6oyUNkxFzsFwRXc583qznyyVtdpcZsIJgah45G8O7mM078rwlnVuVJXjpYuqT&#10;/JKVmbydDHm5z6deXuD2NwAAAP//AwBQSwMEFAAGAAgAAAAhANFV7tzeAAAACgEAAA8AAABkcnMv&#10;ZG93bnJldi54bWxMj8FOwzAMhu9IvENkJG4s6YAKStMJIe3AEBNse4C0MU1F45QmW8vbY05wsn/7&#10;1+/P5Wr2vTjhGLtAGrKFAoHUBNtRq+GwX1/dgYjJkDV9INTwjRFW1flZaQobJnrH0y61gkMoFkaD&#10;S2kopIyNQ2/iIgxIvPsIozeJ5dhKO5qJw30vl0rl0puO+IIzAz45bD53R6/hdb19eb6fN/vadJsp&#10;fL1dH9xEWl9ezI8PIBLO6c8Mv/iMDhUz1eFINoqe9U3G6ImbW65syFWWg6h5oJYKZFXK/y9UPwAA&#10;AP//AwBQSwECLQAUAAYACAAAACEAtoM4kv4AAADhAQAAEwAAAAAAAAAAAAAAAAAAAAAAW0NvbnRl&#10;bnRfVHlwZXNdLnhtbFBLAQItABQABgAIAAAAIQA4/SH/1gAAAJQBAAALAAAAAAAAAAAAAAAAAC8B&#10;AABfcmVscy8ucmVsc1BLAQItABQABgAIAAAAIQDvBSA3+AEAAMkDAAAOAAAAAAAAAAAAAAAAAC4C&#10;AABkcnMvZTJvRG9jLnhtbFBLAQItABQABgAIAAAAIQDRVe7c3gAAAAoBAAAPAAAAAAAAAAAAAAAA&#10;AFIEAABkcnMvZG93bnJldi54bWxQSwUGAAAAAAQABADzAAAAXQUAAAAA&#10;" filled="f" stroked="f">
              <v:textbox inset="0">
                <w:txbxContent>
                  <w:p w14:paraId="3579A219" w14:textId="77777777" w:rsidR="004A5F1F" w:rsidRPr="00195A51" w:rsidRDefault="004A5F1F">
                    <w:pPr>
                      <w:rPr>
                        <w:rFonts w:cs="Arial"/>
                        <w:b/>
                        <w:color w:val="FFFFFF" w:themeColor="background1"/>
                        <w:sz w:val="52"/>
                        <w:szCs w:val="52"/>
                      </w:rPr>
                    </w:pPr>
                    <w:r w:rsidRPr="00195A51">
                      <w:rPr>
                        <w:rFonts w:cs="Arial"/>
                        <w:b/>
                        <w:color w:val="FFFFFF" w:themeColor="background1"/>
                        <w:sz w:val="52"/>
                        <w:szCs w:val="52"/>
                      </w:rPr>
                      <w:t>Pressemitteilung</w:t>
                    </w:r>
                  </w:p>
                </w:txbxContent>
              </v:textbox>
              <w10:wrap type="square" anchorx="page" anchory="page"/>
            </v:shape>
          </w:pict>
        </mc:Fallback>
      </mc:AlternateContent>
    </w:r>
    <w:r>
      <w:rPr>
        <w:b/>
        <w:noProof/>
        <w:sz w:val="40"/>
      </w:rPr>
      <w:drawing>
        <wp:anchor distT="0" distB="0" distL="114300" distR="114300" simplePos="0" relativeHeight="251662336" behindDoc="1" locked="0" layoutInCell="1" allowOverlap="1" wp14:anchorId="59E223A6" wp14:editId="537E75CA">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F89F5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604C6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750C7D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E20E8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364678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DAC52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4E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0C6E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427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83642E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15:restartNumberingAfterBreak="0">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15:restartNumberingAfterBreak="0">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15:restartNumberingAfterBreak="0">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E24104A"/>
    <w:multiLevelType w:val="hybridMultilevel"/>
    <w:tmpl w:val="3E64D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15:restartNumberingAfterBreak="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15:restartNumberingAfterBreak="0">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5" w15:restartNumberingAfterBreak="0">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29" w15:restartNumberingAfterBreak="0">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1" w15:restartNumberingAfterBreak="0">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5" w15:restartNumberingAfterBreak="0">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6" w15:restartNumberingAfterBreak="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37" w15:restartNumberingAfterBreak="0">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8" w15:restartNumberingAfterBreak="0">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15:restartNumberingAfterBreak="0">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2"/>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5"/>
  </w:num>
  <w:num w:numId="4">
    <w:abstractNumId w:val="33"/>
  </w:num>
  <w:num w:numId="5">
    <w:abstractNumId w:val="28"/>
  </w:num>
  <w:num w:numId="6">
    <w:abstractNumId w:val="36"/>
  </w:num>
  <w:num w:numId="7">
    <w:abstractNumId w:val="34"/>
  </w:num>
  <w:num w:numId="8">
    <w:abstractNumId w:val="39"/>
  </w:num>
  <w:num w:numId="9">
    <w:abstractNumId w:val="13"/>
  </w:num>
  <w:num w:numId="10">
    <w:abstractNumId w:val="22"/>
  </w:num>
  <w:num w:numId="11">
    <w:abstractNumId w:val="17"/>
  </w:num>
  <w:num w:numId="12">
    <w:abstractNumId w:val="15"/>
  </w:num>
  <w:num w:numId="13">
    <w:abstractNumId w:val="12"/>
  </w:num>
  <w:num w:numId="14">
    <w:abstractNumId w:val="11"/>
  </w:num>
  <w:num w:numId="15">
    <w:abstractNumId w:val="19"/>
  </w:num>
  <w:num w:numId="16">
    <w:abstractNumId w:val="20"/>
  </w:num>
  <w:num w:numId="17">
    <w:abstractNumId w:val="24"/>
  </w:num>
  <w:num w:numId="18">
    <w:abstractNumId w:val="37"/>
  </w:num>
  <w:num w:numId="19">
    <w:abstractNumId w:val="38"/>
  </w:num>
  <w:num w:numId="20">
    <w:abstractNumId w:val="30"/>
  </w:num>
  <w:num w:numId="21">
    <w:abstractNumId w:val="35"/>
  </w:num>
  <w:num w:numId="22">
    <w:abstractNumId w:val="14"/>
  </w:num>
  <w:num w:numId="23">
    <w:abstractNumId w:val="29"/>
  </w:num>
  <w:num w:numId="24">
    <w:abstractNumId w:val="2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1"/>
  </w:num>
  <w:num w:numId="37">
    <w:abstractNumId w:val="21"/>
  </w:num>
  <w:num w:numId="38">
    <w:abstractNumId w:val="27"/>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44F"/>
    <w:rsid w:val="00007C7B"/>
    <w:rsid w:val="00010817"/>
    <w:rsid w:val="00013F7B"/>
    <w:rsid w:val="000151FA"/>
    <w:rsid w:val="0002196F"/>
    <w:rsid w:val="0002309B"/>
    <w:rsid w:val="00036ABD"/>
    <w:rsid w:val="00041397"/>
    <w:rsid w:val="00044BDB"/>
    <w:rsid w:val="000539C7"/>
    <w:rsid w:val="00057BF3"/>
    <w:rsid w:val="000907BE"/>
    <w:rsid w:val="00095238"/>
    <w:rsid w:val="000A44FA"/>
    <w:rsid w:val="000A531A"/>
    <w:rsid w:val="000A5979"/>
    <w:rsid w:val="000A61D8"/>
    <w:rsid w:val="000A7122"/>
    <w:rsid w:val="000B19D4"/>
    <w:rsid w:val="000B3D5E"/>
    <w:rsid w:val="000C3F6B"/>
    <w:rsid w:val="000C5407"/>
    <w:rsid w:val="000D0AE6"/>
    <w:rsid w:val="000D6432"/>
    <w:rsid w:val="000E054D"/>
    <w:rsid w:val="000E51AA"/>
    <w:rsid w:val="000E7C2E"/>
    <w:rsid w:val="000F0590"/>
    <w:rsid w:val="000F05F9"/>
    <w:rsid w:val="00103095"/>
    <w:rsid w:val="00105D16"/>
    <w:rsid w:val="00111A0C"/>
    <w:rsid w:val="0011233E"/>
    <w:rsid w:val="0011544D"/>
    <w:rsid w:val="001208EA"/>
    <w:rsid w:val="00123F56"/>
    <w:rsid w:val="00132912"/>
    <w:rsid w:val="001346DB"/>
    <w:rsid w:val="00135FFB"/>
    <w:rsid w:val="001410BA"/>
    <w:rsid w:val="00144F8D"/>
    <w:rsid w:val="00146D41"/>
    <w:rsid w:val="001528BE"/>
    <w:rsid w:val="00155B48"/>
    <w:rsid w:val="00160A07"/>
    <w:rsid w:val="00164125"/>
    <w:rsid w:val="001644D1"/>
    <w:rsid w:val="0017181B"/>
    <w:rsid w:val="0018064E"/>
    <w:rsid w:val="0018087D"/>
    <w:rsid w:val="0019138C"/>
    <w:rsid w:val="00195A51"/>
    <w:rsid w:val="001A15E2"/>
    <w:rsid w:val="001A4FFC"/>
    <w:rsid w:val="001B1613"/>
    <w:rsid w:val="001C27E1"/>
    <w:rsid w:val="001C60DF"/>
    <w:rsid w:val="001C79C8"/>
    <w:rsid w:val="001D3D17"/>
    <w:rsid w:val="001D46AF"/>
    <w:rsid w:val="001D6D45"/>
    <w:rsid w:val="001D7312"/>
    <w:rsid w:val="001E096F"/>
    <w:rsid w:val="001E65C4"/>
    <w:rsid w:val="001F2BCD"/>
    <w:rsid w:val="001F7DA6"/>
    <w:rsid w:val="0020428E"/>
    <w:rsid w:val="002044DE"/>
    <w:rsid w:val="002065AE"/>
    <w:rsid w:val="00226ADD"/>
    <w:rsid w:val="00227308"/>
    <w:rsid w:val="00227540"/>
    <w:rsid w:val="00244002"/>
    <w:rsid w:val="00251365"/>
    <w:rsid w:val="00255DA9"/>
    <w:rsid w:val="00265C04"/>
    <w:rsid w:val="002661E6"/>
    <w:rsid w:val="00274007"/>
    <w:rsid w:val="00276290"/>
    <w:rsid w:val="00280BC2"/>
    <w:rsid w:val="00285C50"/>
    <w:rsid w:val="00287EDC"/>
    <w:rsid w:val="00290062"/>
    <w:rsid w:val="002A083D"/>
    <w:rsid w:val="002B037E"/>
    <w:rsid w:val="002B77B1"/>
    <w:rsid w:val="002C29AA"/>
    <w:rsid w:val="002C3F12"/>
    <w:rsid w:val="002D7353"/>
    <w:rsid w:val="002E0C08"/>
    <w:rsid w:val="002E2E68"/>
    <w:rsid w:val="002E5D93"/>
    <w:rsid w:val="002F00DE"/>
    <w:rsid w:val="002F51AA"/>
    <w:rsid w:val="00303D8C"/>
    <w:rsid w:val="00312DD0"/>
    <w:rsid w:val="00313ECA"/>
    <w:rsid w:val="00325566"/>
    <w:rsid w:val="00325C73"/>
    <w:rsid w:val="00330EFC"/>
    <w:rsid w:val="00333AE5"/>
    <w:rsid w:val="00345D19"/>
    <w:rsid w:val="00351E65"/>
    <w:rsid w:val="00352DCE"/>
    <w:rsid w:val="00353E35"/>
    <w:rsid w:val="00356118"/>
    <w:rsid w:val="003577B8"/>
    <w:rsid w:val="00361508"/>
    <w:rsid w:val="003807EE"/>
    <w:rsid w:val="00382FE2"/>
    <w:rsid w:val="003927C8"/>
    <w:rsid w:val="00395289"/>
    <w:rsid w:val="003961B5"/>
    <w:rsid w:val="003A491B"/>
    <w:rsid w:val="003C02FB"/>
    <w:rsid w:val="003C4348"/>
    <w:rsid w:val="003D1A54"/>
    <w:rsid w:val="003D34C4"/>
    <w:rsid w:val="003D5203"/>
    <w:rsid w:val="003D575C"/>
    <w:rsid w:val="003E24F6"/>
    <w:rsid w:val="003E7C0A"/>
    <w:rsid w:val="003F0960"/>
    <w:rsid w:val="003F6AD6"/>
    <w:rsid w:val="0040144F"/>
    <w:rsid w:val="004264E1"/>
    <w:rsid w:val="00441963"/>
    <w:rsid w:val="00447163"/>
    <w:rsid w:val="00452A14"/>
    <w:rsid w:val="004671B1"/>
    <w:rsid w:val="00472B42"/>
    <w:rsid w:val="00490530"/>
    <w:rsid w:val="00491471"/>
    <w:rsid w:val="00495027"/>
    <w:rsid w:val="00496D91"/>
    <w:rsid w:val="004A5AC0"/>
    <w:rsid w:val="004A5F1F"/>
    <w:rsid w:val="004A6B7A"/>
    <w:rsid w:val="004B2586"/>
    <w:rsid w:val="004B38C9"/>
    <w:rsid w:val="004C32CA"/>
    <w:rsid w:val="004C529B"/>
    <w:rsid w:val="004D1718"/>
    <w:rsid w:val="004D4117"/>
    <w:rsid w:val="004E4599"/>
    <w:rsid w:val="00500339"/>
    <w:rsid w:val="00500B7D"/>
    <w:rsid w:val="005027C7"/>
    <w:rsid w:val="00510433"/>
    <w:rsid w:val="005152DD"/>
    <w:rsid w:val="00517FBE"/>
    <w:rsid w:val="0052309C"/>
    <w:rsid w:val="00524C79"/>
    <w:rsid w:val="005255F9"/>
    <w:rsid w:val="005331CC"/>
    <w:rsid w:val="00537EC5"/>
    <w:rsid w:val="00542874"/>
    <w:rsid w:val="005438F6"/>
    <w:rsid w:val="005509E7"/>
    <w:rsid w:val="00563970"/>
    <w:rsid w:val="0056756E"/>
    <w:rsid w:val="00570FBD"/>
    <w:rsid w:val="0057413E"/>
    <w:rsid w:val="00577240"/>
    <w:rsid w:val="00590A24"/>
    <w:rsid w:val="00597241"/>
    <w:rsid w:val="00597789"/>
    <w:rsid w:val="005A3597"/>
    <w:rsid w:val="005A5910"/>
    <w:rsid w:val="005B6C22"/>
    <w:rsid w:val="005C08F7"/>
    <w:rsid w:val="005C5C26"/>
    <w:rsid w:val="005C79EC"/>
    <w:rsid w:val="005D30E7"/>
    <w:rsid w:val="005D43E7"/>
    <w:rsid w:val="005E1FB8"/>
    <w:rsid w:val="005E33C8"/>
    <w:rsid w:val="005E467A"/>
    <w:rsid w:val="005E74B6"/>
    <w:rsid w:val="00600ED4"/>
    <w:rsid w:val="00601FD6"/>
    <w:rsid w:val="00622A52"/>
    <w:rsid w:val="00625DC9"/>
    <w:rsid w:val="00626174"/>
    <w:rsid w:val="00630B92"/>
    <w:rsid w:val="006341D4"/>
    <w:rsid w:val="006347BA"/>
    <w:rsid w:val="006402E9"/>
    <w:rsid w:val="0064197D"/>
    <w:rsid w:val="00641B1F"/>
    <w:rsid w:val="0064593C"/>
    <w:rsid w:val="00650755"/>
    <w:rsid w:val="00650807"/>
    <w:rsid w:val="0065519A"/>
    <w:rsid w:val="006638AF"/>
    <w:rsid w:val="006707E9"/>
    <w:rsid w:val="006735D0"/>
    <w:rsid w:val="006742A2"/>
    <w:rsid w:val="00674E77"/>
    <w:rsid w:val="006900C0"/>
    <w:rsid w:val="006A0FAC"/>
    <w:rsid w:val="006A4D01"/>
    <w:rsid w:val="006B2BAC"/>
    <w:rsid w:val="006B3594"/>
    <w:rsid w:val="006B3D84"/>
    <w:rsid w:val="006C513E"/>
    <w:rsid w:val="006F4397"/>
    <w:rsid w:val="006F4AEE"/>
    <w:rsid w:val="0070320B"/>
    <w:rsid w:val="007067EE"/>
    <w:rsid w:val="007076AD"/>
    <w:rsid w:val="00707E1B"/>
    <w:rsid w:val="007139E7"/>
    <w:rsid w:val="007223A9"/>
    <w:rsid w:val="00726BFF"/>
    <w:rsid w:val="00761083"/>
    <w:rsid w:val="00765D8F"/>
    <w:rsid w:val="00773C24"/>
    <w:rsid w:val="00780BFC"/>
    <w:rsid w:val="00790DA0"/>
    <w:rsid w:val="007A0414"/>
    <w:rsid w:val="007A3AD5"/>
    <w:rsid w:val="007B566E"/>
    <w:rsid w:val="007C081B"/>
    <w:rsid w:val="007C1D9B"/>
    <w:rsid w:val="007C3B6A"/>
    <w:rsid w:val="007C4C68"/>
    <w:rsid w:val="007D0C69"/>
    <w:rsid w:val="007D5429"/>
    <w:rsid w:val="007E0978"/>
    <w:rsid w:val="007F7838"/>
    <w:rsid w:val="00800A40"/>
    <w:rsid w:val="008101B9"/>
    <w:rsid w:val="00825EBD"/>
    <w:rsid w:val="00830E24"/>
    <w:rsid w:val="008328AE"/>
    <w:rsid w:val="00840540"/>
    <w:rsid w:val="00842A2E"/>
    <w:rsid w:val="008475D1"/>
    <w:rsid w:val="00857952"/>
    <w:rsid w:val="00866050"/>
    <w:rsid w:val="00871740"/>
    <w:rsid w:val="00874685"/>
    <w:rsid w:val="008819F6"/>
    <w:rsid w:val="00887AD6"/>
    <w:rsid w:val="0089056A"/>
    <w:rsid w:val="00892AD2"/>
    <w:rsid w:val="00894465"/>
    <w:rsid w:val="008A069A"/>
    <w:rsid w:val="008A4B09"/>
    <w:rsid w:val="008A6152"/>
    <w:rsid w:val="008B3882"/>
    <w:rsid w:val="008C1585"/>
    <w:rsid w:val="008C39E6"/>
    <w:rsid w:val="008D0B7C"/>
    <w:rsid w:val="008F0E61"/>
    <w:rsid w:val="008F2B6B"/>
    <w:rsid w:val="008F4D73"/>
    <w:rsid w:val="008F5AA0"/>
    <w:rsid w:val="008F66AC"/>
    <w:rsid w:val="00927998"/>
    <w:rsid w:val="00932C8D"/>
    <w:rsid w:val="0093445B"/>
    <w:rsid w:val="00935A09"/>
    <w:rsid w:val="00944134"/>
    <w:rsid w:val="00953409"/>
    <w:rsid w:val="00957905"/>
    <w:rsid w:val="009612BA"/>
    <w:rsid w:val="009618FB"/>
    <w:rsid w:val="00963963"/>
    <w:rsid w:val="00965BEC"/>
    <w:rsid w:val="0097171D"/>
    <w:rsid w:val="00971A70"/>
    <w:rsid w:val="009768EE"/>
    <w:rsid w:val="00981DFD"/>
    <w:rsid w:val="0098407B"/>
    <w:rsid w:val="00987894"/>
    <w:rsid w:val="00992A5E"/>
    <w:rsid w:val="00993143"/>
    <w:rsid w:val="009A1492"/>
    <w:rsid w:val="009B39A7"/>
    <w:rsid w:val="009B6402"/>
    <w:rsid w:val="009D2CA3"/>
    <w:rsid w:val="009D2CB6"/>
    <w:rsid w:val="009D5BFE"/>
    <w:rsid w:val="009D6829"/>
    <w:rsid w:val="009E2DAE"/>
    <w:rsid w:val="009E2E0A"/>
    <w:rsid w:val="009E700D"/>
    <w:rsid w:val="009F0601"/>
    <w:rsid w:val="00A001A0"/>
    <w:rsid w:val="00A03047"/>
    <w:rsid w:val="00A10E55"/>
    <w:rsid w:val="00A11D0B"/>
    <w:rsid w:val="00A20682"/>
    <w:rsid w:val="00A31808"/>
    <w:rsid w:val="00A3751B"/>
    <w:rsid w:val="00A50AFC"/>
    <w:rsid w:val="00A52B43"/>
    <w:rsid w:val="00A5702A"/>
    <w:rsid w:val="00A6278B"/>
    <w:rsid w:val="00A62CC2"/>
    <w:rsid w:val="00A66150"/>
    <w:rsid w:val="00A71996"/>
    <w:rsid w:val="00A72BFC"/>
    <w:rsid w:val="00A76AD3"/>
    <w:rsid w:val="00A83B8A"/>
    <w:rsid w:val="00A8604E"/>
    <w:rsid w:val="00A92BAB"/>
    <w:rsid w:val="00A9509D"/>
    <w:rsid w:val="00A97B26"/>
    <w:rsid w:val="00AA1510"/>
    <w:rsid w:val="00AA1FD1"/>
    <w:rsid w:val="00AC0F75"/>
    <w:rsid w:val="00AD6CCB"/>
    <w:rsid w:val="00AE5C72"/>
    <w:rsid w:val="00AF0500"/>
    <w:rsid w:val="00AF1B2D"/>
    <w:rsid w:val="00AF5EC7"/>
    <w:rsid w:val="00B03896"/>
    <w:rsid w:val="00B06C2F"/>
    <w:rsid w:val="00B161DA"/>
    <w:rsid w:val="00B2019C"/>
    <w:rsid w:val="00B24512"/>
    <w:rsid w:val="00B25E4E"/>
    <w:rsid w:val="00B3370F"/>
    <w:rsid w:val="00B402A0"/>
    <w:rsid w:val="00B5137A"/>
    <w:rsid w:val="00B65D8D"/>
    <w:rsid w:val="00B66AF1"/>
    <w:rsid w:val="00B67EDF"/>
    <w:rsid w:val="00B72A15"/>
    <w:rsid w:val="00B73E06"/>
    <w:rsid w:val="00B73F9D"/>
    <w:rsid w:val="00B74A4B"/>
    <w:rsid w:val="00B77626"/>
    <w:rsid w:val="00B81FCA"/>
    <w:rsid w:val="00B8754F"/>
    <w:rsid w:val="00B904B1"/>
    <w:rsid w:val="00BA151A"/>
    <w:rsid w:val="00BA4DBB"/>
    <w:rsid w:val="00BC148D"/>
    <w:rsid w:val="00BC4DA8"/>
    <w:rsid w:val="00BC7F5E"/>
    <w:rsid w:val="00BD195B"/>
    <w:rsid w:val="00BD2185"/>
    <w:rsid w:val="00BD505D"/>
    <w:rsid w:val="00BD68EA"/>
    <w:rsid w:val="00BE06EA"/>
    <w:rsid w:val="00BE1513"/>
    <w:rsid w:val="00BE1603"/>
    <w:rsid w:val="00C00055"/>
    <w:rsid w:val="00C0176E"/>
    <w:rsid w:val="00C020B1"/>
    <w:rsid w:val="00C138CE"/>
    <w:rsid w:val="00C14629"/>
    <w:rsid w:val="00C2304F"/>
    <w:rsid w:val="00C24111"/>
    <w:rsid w:val="00C301B7"/>
    <w:rsid w:val="00C4485E"/>
    <w:rsid w:val="00C45ED9"/>
    <w:rsid w:val="00C46307"/>
    <w:rsid w:val="00C51294"/>
    <w:rsid w:val="00C51A49"/>
    <w:rsid w:val="00C52981"/>
    <w:rsid w:val="00C63402"/>
    <w:rsid w:val="00C63CFF"/>
    <w:rsid w:val="00C83B95"/>
    <w:rsid w:val="00C87C61"/>
    <w:rsid w:val="00C92138"/>
    <w:rsid w:val="00CA0904"/>
    <w:rsid w:val="00CA6F2A"/>
    <w:rsid w:val="00CA7244"/>
    <w:rsid w:val="00CB0CA8"/>
    <w:rsid w:val="00CB199C"/>
    <w:rsid w:val="00CB2B8A"/>
    <w:rsid w:val="00CB5B89"/>
    <w:rsid w:val="00CC2459"/>
    <w:rsid w:val="00CC52C1"/>
    <w:rsid w:val="00CC58F5"/>
    <w:rsid w:val="00CC5AFB"/>
    <w:rsid w:val="00CD6C4C"/>
    <w:rsid w:val="00CE27DB"/>
    <w:rsid w:val="00CE32B0"/>
    <w:rsid w:val="00CE4654"/>
    <w:rsid w:val="00CF74F2"/>
    <w:rsid w:val="00CF7929"/>
    <w:rsid w:val="00D03CCF"/>
    <w:rsid w:val="00D03FB8"/>
    <w:rsid w:val="00D07AF8"/>
    <w:rsid w:val="00D362F8"/>
    <w:rsid w:val="00D37F10"/>
    <w:rsid w:val="00D42A4A"/>
    <w:rsid w:val="00D43641"/>
    <w:rsid w:val="00D4498F"/>
    <w:rsid w:val="00D50B3D"/>
    <w:rsid w:val="00D51B93"/>
    <w:rsid w:val="00D51D9A"/>
    <w:rsid w:val="00D5444E"/>
    <w:rsid w:val="00D57BC6"/>
    <w:rsid w:val="00D6044F"/>
    <w:rsid w:val="00D65034"/>
    <w:rsid w:val="00D70DD6"/>
    <w:rsid w:val="00D73747"/>
    <w:rsid w:val="00D757B6"/>
    <w:rsid w:val="00D80248"/>
    <w:rsid w:val="00D846F2"/>
    <w:rsid w:val="00DA00F7"/>
    <w:rsid w:val="00DA123F"/>
    <w:rsid w:val="00DA4629"/>
    <w:rsid w:val="00DB6CC3"/>
    <w:rsid w:val="00DC71FB"/>
    <w:rsid w:val="00DD01AA"/>
    <w:rsid w:val="00DD194C"/>
    <w:rsid w:val="00DE3B10"/>
    <w:rsid w:val="00DE412D"/>
    <w:rsid w:val="00DE492A"/>
    <w:rsid w:val="00DE772D"/>
    <w:rsid w:val="00E07152"/>
    <w:rsid w:val="00E11721"/>
    <w:rsid w:val="00E147B8"/>
    <w:rsid w:val="00E152E3"/>
    <w:rsid w:val="00E24737"/>
    <w:rsid w:val="00E40DAF"/>
    <w:rsid w:val="00E415AD"/>
    <w:rsid w:val="00E436A9"/>
    <w:rsid w:val="00E45E66"/>
    <w:rsid w:val="00E51729"/>
    <w:rsid w:val="00E62632"/>
    <w:rsid w:val="00E66221"/>
    <w:rsid w:val="00E66569"/>
    <w:rsid w:val="00E74322"/>
    <w:rsid w:val="00E74EAE"/>
    <w:rsid w:val="00E75289"/>
    <w:rsid w:val="00E83249"/>
    <w:rsid w:val="00E84A8E"/>
    <w:rsid w:val="00E85194"/>
    <w:rsid w:val="00E855EE"/>
    <w:rsid w:val="00E93DA7"/>
    <w:rsid w:val="00EA45E7"/>
    <w:rsid w:val="00EA5E8A"/>
    <w:rsid w:val="00EA7CC1"/>
    <w:rsid w:val="00EB453A"/>
    <w:rsid w:val="00EC09F3"/>
    <w:rsid w:val="00EC239C"/>
    <w:rsid w:val="00ED01FA"/>
    <w:rsid w:val="00ED55BA"/>
    <w:rsid w:val="00EE4F0D"/>
    <w:rsid w:val="00EF26A0"/>
    <w:rsid w:val="00EF5A34"/>
    <w:rsid w:val="00F000FC"/>
    <w:rsid w:val="00F020BE"/>
    <w:rsid w:val="00F14D4C"/>
    <w:rsid w:val="00F302FC"/>
    <w:rsid w:val="00F322F5"/>
    <w:rsid w:val="00F33809"/>
    <w:rsid w:val="00F40127"/>
    <w:rsid w:val="00F5091A"/>
    <w:rsid w:val="00F51737"/>
    <w:rsid w:val="00F56C12"/>
    <w:rsid w:val="00F64E83"/>
    <w:rsid w:val="00F7542F"/>
    <w:rsid w:val="00F76062"/>
    <w:rsid w:val="00F76311"/>
    <w:rsid w:val="00F8580D"/>
    <w:rsid w:val="00F86931"/>
    <w:rsid w:val="00F92FAE"/>
    <w:rsid w:val="00F952D6"/>
    <w:rsid w:val="00FA5675"/>
    <w:rsid w:val="00FA6417"/>
    <w:rsid w:val="00FA769B"/>
    <w:rsid w:val="00FB08A1"/>
    <w:rsid w:val="00FC3667"/>
    <w:rsid w:val="00FC7907"/>
    <w:rsid w:val="00FD3B96"/>
    <w:rsid w:val="00FD56BA"/>
    <w:rsid w:val="00FE1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6C1475"/>
  <w15:docId w15:val="{5E4E6C0A-9734-4E81-9EB3-A9B83F57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181B"/>
    <w:rPr>
      <w:rFonts w:ascii="Arial" w:hAnsi="Arial"/>
    </w:rPr>
  </w:style>
  <w:style w:type="paragraph" w:styleId="berschrift1">
    <w:name w:val="heading 1"/>
    <w:basedOn w:val="Standard"/>
    <w:next w:val="Standard"/>
    <w:pPr>
      <w:keepNext/>
      <w:ind w:left="-567"/>
      <w:outlineLvl w:val="0"/>
    </w:pPr>
    <w:rPr>
      <w:b/>
      <w:sz w:val="24"/>
    </w:rPr>
  </w:style>
  <w:style w:type="paragraph" w:styleId="berschrift2">
    <w:name w:val="heading 2"/>
    <w:basedOn w:val="Standard"/>
    <w:next w:val="Standard"/>
    <w:pPr>
      <w:keepNext/>
      <w:outlineLvl w:val="1"/>
    </w:pPr>
    <w:rPr>
      <w:b/>
      <w:snapToGrid w:val="0"/>
      <w:sz w:val="18"/>
    </w:rPr>
  </w:style>
  <w:style w:type="paragraph" w:styleId="berschrift3">
    <w:name w:val="heading 3"/>
    <w:basedOn w:val="Standard"/>
    <w:next w:val="Standard"/>
    <w:pPr>
      <w:keepNext/>
      <w:outlineLvl w:val="2"/>
    </w:pPr>
    <w:rPr>
      <w:b/>
      <w:snapToGrid w:val="0"/>
      <w:color w:val="000000"/>
      <w:sz w:val="24"/>
    </w:rPr>
  </w:style>
  <w:style w:type="paragraph" w:styleId="berschrift4">
    <w:name w:val="heading 4"/>
    <w:basedOn w:val="Standard"/>
    <w:next w:val="Standard"/>
    <w:pPr>
      <w:keepNext/>
      <w:jc w:val="center"/>
      <w:outlineLvl w:val="3"/>
    </w:pPr>
    <w:rPr>
      <w:b/>
      <w:sz w:val="22"/>
    </w:rPr>
  </w:style>
  <w:style w:type="paragraph" w:styleId="berschrift5">
    <w:name w:val="heading 5"/>
    <w:basedOn w:val="Standard"/>
    <w:next w:val="Standard"/>
    <w:pPr>
      <w:keepNext/>
      <w:outlineLvl w:val="4"/>
    </w:pPr>
    <w:rPr>
      <w:b/>
    </w:rPr>
  </w:style>
  <w:style w:type="paragraph" w:styleId="berschrift6">
    <w:name w:val="heading 6"/>
    <w:basedOn w:val="Standard"/>
    <w:next w:val="Standard"/>
    <w:pPr>
      <w:keepNext/>
      <w:autoSpaceDE w:val="0"/>
      <w:autoSpaceDN w:val="0"/>
      <w:adjustRightInd w:val="0"/>
      <w:outlineLvl w:val="5"/>
    </w:pPr>
    <w:rPr>
      <w:rFonts w:cs="Arial"/>
      <w:b/>
      <w:bCs/>
      <w:color w:val="000000"/>
      <w:sz w:val="22"/>
      <w:szCs w:val="24"/>
    </w:rPr>
  </w:style>
  <w:style w:type="paragraph" w:styleId="berschrift7">
    <w:name w:val="heading 7"/>
    <w:basedOn w:val="Standard"/>
    <w:next w:val="Standard"/>
    <w:pPr>
      <w:spacing w:before="240" w:after="60"/>
      <w:outlineLvl w:val="6"/>
    </w:pPr>
    <w:rPr>
      <w:sz w:val="24"/>
      <w:szCs w:val="24"/>
    </w:rPr>
  </w:style>
  <w:style w:type="paragraph" w:styleId="berschrift8">
    <w:name w:val="heading 8"/>
    <w:basedOn w:val="Standard"/>
    <w:next w:val="Standard"/>
    <w:pPr>
      <w:spacing w:before="240" w:after="60"/>
      <w:outlineLvl w:val="7"/>
    </w:pPr>
    <w:rPr>
      <w:i/>
      <w:iCs/>
      <w:sz w:val="24"/>
      <w:szCs w:val="24"/>
    </w:rPr>
  </w:style>
  <w:style w:type="paragraph" w:styleId="berschrift9">
    <w:name w:val="heading 9"/>
    <w:basedOn w:val="Standard"/>
    <w:next w:val="Standard"/>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567"/>
    </w:pPr>
  </w:style>
  <w:style w:type="character" w:styleId="Hyperlink">
    <w:name w:val="Hyperlink"/>
    <w:uiPriority w:val="99"/>
    <w:rPr>
      <w:color w:val="0000FF"/>
      <w:u w:val="single"/>
    </w:rPr>
  </w:style>
  <w:style w:type="paragraph" w:styleId="Textkrper-Einzug3">
    <w:name w:val="Body Text Indent 3"/>
    <w:basedOn w:val="Standard"/>
    <w:pPr>
      <w:spacing w:line="240" w:lineRule="atLeast"/>
      <w:ind w:left="426"/>
    </w:pPr>
    <w:rPr>
      <w:snapToGrid w:val="0"/>
      <w:color w:val="000000"/>
    </w:rPr>
  </w:style>
  <w:style w:type="paragraph" w:customStyle="1" w:styleId="Beschreibung">
    <w:name w:val="Beschreibung"/>
    <w:basedOn w:val="Standard"/>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Standard"/>
    <w:pPr>
      <w:spacing w:before="240" w:after="120"/>
      <w:ind w:left="72"/>
      <w:jc w:val="both"/>
    </w:pPr>
    <w:rPr>
      <w:rFonts w:ascii="UniversCond" w:hAnsi="UniversCond"/>
      <w:b/>
      <w:sz w:val="24"/>
    </w:rPr>
  </w:style>
  <w:style w:type="paragraph" w:styleId="Blocktext">
    <w:name w:val="Block Text"/>
    <w:basedOn w:val="Standard"/>
    <w:pPr>
      <w:ind w:left="284" w:right="4110"/>
      <w:jc w:val="both"/>
    </w:pPr>
    <w:rPr>
      <w:snapToGrid w:val="0"/>
      <w:color w:val="000000"/>
    </w:rPr>
  </w:style>
  <w:style w:type="paragraph" w:customStyle="1" w:styleId="TechData">
    <w:name w:val="TechData"/>
    <w:basedOn w:val="Standard"/>
    <w:pPr>
      <w:tabs>
        <w:tab w:val="left" w:pos="355"/>
      </w:tabs>
      <w:spacing w:after="20"/>
      <w:ind w:left="1775" w:right="284" w:hanging="1701"/>
    </w:pPr>
    <w:rPr>
      <w:rFonts w:ascii="UniversCondLight" w:hAnsi="UniversCondLight"/>
      <w:sz w:val="16"/>
    </w:rPr>
  </w:style>
  <w:style w:type="paragraph" w:styleId="Textkrper-Einzug2">
    <w:name w:val="Body Text Indent 2"/>
    <w:basedOn w:val="Standard"/>
    <w:pPr>
      <w:ind w:left="284"/>
    </w:pPr>
  </w:style>
  <w:style w:type="paragraph" w:customStyle="1" w:styleId="Featureliste">
    <w:name w:val="Featureliste"/>
    <w:basedOn w:val="Standard"/>
    <w:pPr>
      <w:spacing w:after="120"/>
      <w:ind w:left="356" w:hanging="284"/>
    </w:pPr>
    <w:rPr>
      <w:rFonts w:ascii="UniversCondLight" w:hAnsi="UniversCondLight"/>
    </w:rPr>
  </w:style>
  <w:style w:type="paragraph" w:customStyle="1" w:styleId="Abstand">
    <w:name w:val="Abstand"/>
    <w:basedOn w:val="Standard"/>
    <w:pPr>
      <w:ind w:left="709"/>
      <w:jc w:val="both"/>
    </w:pPr>
    <w:rPr>
      <w:rFonts w:ascii="UniversCondLight" w:hAnsi="UniversCondLight"/>
      <w:sz w:val="16"/>
    </w:rPr>
  </w:style>
  <w:style w:type="paragraph" w:styleId="Textkrper">
    <w:name w:val="Body Text"/>
    <w:basedOn w:val="Standard"/>
    <w:pPr>
      <w:jc w:val="center"/>
    </w:pPr>
    <w:rPr>
      <w:sz w:val="18"/>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tyle>
  <w:style w:type="paragraph" w:styleId="Aufzhlungszeichen">
    <w:name w:val="List Bullet"/>
    <w:basedOn w:val="Standard"/>
    <w:autoRedefine/>
    <w:pPr>
      <w:numPr>
        <w:numId w:val="25"/>
      </w:numPr>
    </w:pPr>
  </w:style>
  <w:style w:type="paragraph" w:styleId="Aufzhlungszeichen2">
    <w:name w:val="List Bullet 2"/>
    <w:basedOn w:val="Standard"/>
    <w:autoRedefine/>
    <w:pPr>
      <w:numPr>
        <w:numId w:val="26"/>
      </w:numPr>
    </w:pPr>
  </w:style>
  <w:style w:type="paragraph" w:styleId="Aufzhlungszeichen3">
    <w:name w:val="List Bullet 3"/>
    <w:basedOn w:val="Standard"/>
    <w:autoRedefine/>
    <w:pPr>
      <w:numPr>
        <w:numId w:val="27"/>
      </w:numPr>
    </w:pPr>
  </w:style>
  <w:style w:type="paragraph" w:styleId="Aufzhlungszeichen4">
    <w:name w:val="List Bullet 4"/>
    <w:basedOn w:val="Standard"/>
    <w:autoRedefine/>
    <w:pPr>
      <w:numPr>
        <w:numId w:val="28"/>
      </w:numPr>
    </w:pPr>
  </w:style>
  <w:style w:type="paragraph" w:styleId="Aufzhlungszeichen5">
    <w:name w:val="List Bullet 5"/>
    <w:basedOn w:val="Standard"/>
    <w:autoRedefine/>
    <w:pPr>
      <w:numPr>
        <w:numId w:val="29"/>
      </w:numPr>
    </w:pPr>
  </w:style>
  <w:style w:type="paragraph" w:styleId="Beschriftung">
    <w:name w:val="caption"/>
    <w:basedOn w:val="Standard"/>
    <w:next w:val="Standard"/>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30"/>
      </w:numPr>
    </w:pPr>
  </w:style>
  <w:style w:type="paragraph" w:styleId="Listennummer2">
    <w:name w:val="List Number 2"/>
    <w:basedOn w:val="Standard"/>
    <w:pPr>
      <w:numPr>
        <w:numId w:val="31"/>
      </w:numPr>
    </w:pPr>
  </w:style>
  <w:style w:type="paragraph" w:styleId="Listennummer3">
    <w:name w:val="List Number 3"/>
    <w:basedOn w:val="Standard"/>
    <w:pPr>
      <w:numPr>
        <w:numId w:val="32"/>
      </w:numPr>
    </w:pPr>
  </w:style>
  <w:style w:type="paragraph" w:styleId="Listennummer4">
    <w:name w:val="List Number 4"/>
    <w:basedOn w:val="Standard"/>
    <w:pPr>
      <w:numPr>
        <w:numId w:val="33"/>
      </w:numPr>
    </w:pPr>
  </w:style>
  <w:style w:type="paragraph" w:styleId="Listennummer5">
    <w:name w:val="List Number 5"/>
    <w:basedOn w:val="Standard"/>
    <w:pPr>
      <w:numPr>
        <w:numId w:val="3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rPr>
      <w:sz w:val="24"/>
      <w:szCs w:val="24"/>
    </w:rPr>
  </w:style>
  <w:style w:type="paragraph" w:styleId="Standardeinzug">
    <w:name w:val="Normal Indent"/>
    <w:basedOn w:val="Standard"/>
    <w:pPr>
      <w:ind w:left="708"/>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rstzeileneinzug">
    <w:name w:val="Body Text First Indent"/>
    <w:basedOn w:val="Textkrper"/>
    <w:pPr>
      <w:spacing w:after="120"/>
      <w:ind w:firstLine="210"/>
      <w:jc w:val="left"/>
    </w:pPr>
    <w:rPr>
      <w:rFonts w:ascii="Times New Roman" w:hAnsi="Times New Roman"/>
      <w:sz w:val="20"/>
    </w:rPr>
  </w:style>
  <w:style w:type="paragraph" w:styleId="Textkrper-Erstzeileneinzug2">
    <w:name w:val="Body Text First Indent 2"/>
    <w:basedOn w:val="Textkrper-Zeileneinzug"/>
    <w:pPr>
      <w:spacing w:after="120"/>
      <w:ind w:left="283" w:firstLine="210"/>
    </w:pPr>
    <w:rPr>
      <w:rFonts w:ascii="Times New Roman" w:hAnsi="Times New Roman"/>
    </w:rPr>
  </w:style>
  <w:style w:type="paragraph" w:styleId="Titel">
    <w:name w:val="Title"/>
    <w:basedOn w:val="Standard"/>
    <w:pPr>
      <w:spacing w:before="240" w:after="60"/>
      <w:jc w:val="center"/>
      <w:outlineLvl w:val="0"/>
    </w:pPr>
    <w:rPr>
      <w:rFonts w:cs="Arial"/>
      <w:b/>
      <w:bCs/>
      <w:kern w:val="28"/>
      <w:sz w:val="32"/>
      <w:szCs w:val="32"/>
    </w:rPr>
  </w:style>
  <w:style w:type="paragraph" w:styleId="Umschlagabsenderadresse">
    <w:name w:val="envelope return"/>
    <w:basedOn w:val="Standard"/>
    <w:rPr>
      <w:rFonts w:cs="Arial"/>
    </w:rPr>
  </w:style>
  <w:style w:type="paragraph" w:styleId="Umschlagadresse">
    <w:name w:val="envelope address"/>
    <w:basedOn w:val="Standard"/>
    <w:pPr>
      <w:framePr w:w="4320" w:h="2160" w:hRule="exact" w:hSpace="141" w:wrap="auto" w:hAnchor="page" w:xAlign="center" w:yAlign="bottom"/>
      <w:ind w:left="1"/>
    </w:pPr>
    <w:rPr>
      <w:rFonts w:cs="Arial"/>
      <w:sz w:val="24"/>
      <w:szCs w:val="24"/>
    </w:rPr>
  </w:style>
  <w:style w:type="paragraph" w:styleId="Unterschrift">
    <w:name w:val="Signature"/>
    <w:basedOn w:val="Standard"/>
    <w:pPr>
      <w:ind w:left="4252"/>
    </w:pPr>
  </w:style>
  <w:style w:type="paragraph" w:styleId="Untertitel">
    <w:name w:val="Subtitle"/>
    <w:basedOn w:val="Standard"/>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
    <w:basedOn w:val="Standard"/>
    <w:next w:val="Textkrper-Zeileneinzug"/>
    <w:rsid w:val="003A491B"/>
    <w:pPr>
      <w:ind w:left="-567"/>
    </w:pPr>
  </w:style>
  <w:style w:type="paragraph" w:styleId="Sprechblasentext">
    <w:name w:val="Balloon Text"/>
    <w:basedOn w:val="Standard"/>
    <w:link w:val="SprechblasentextZchn"/>
    <w:uiPriority w:val="99"/>
    <w:semiHidden/>
    <w:unhideWhenUsed/>
    <w:rsid w:val="00013F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7B"/>
    <w:rPr>
      <w:rFonts w:ascii="Tahoma" w:hAnsi="Tahoma" w:cs="Tahoma"/>
      <w:sz w:val="16"/>
      <w:szCs w:val="16"/>
    </w:rPr>
  </w:style>
  <w:style w:type="paragraph" w:customStyle="1" w:styleId="Headline">
    <w:name w:val="Headline"/>
    <w:basedOn w:val="Standard"/>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Textkrper-Zeileneinzug"/>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Textkrper-Zeileneinzug"/>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Textkrper-Zeileneinzug"/>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Textkrper-Zeileneinzug"/>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Textkrper-Zeileneinzug"/>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styleId="Erwhnung">
    <w:name w:val="Mention"/>
    <w:basedOn w:val="Absatz-Standardschriftart"/>
    <w:uiPriority w:val="99"/>
    <w:semiHidden/>
    <w:unhideWhenUsed/>
    <w:rsid w:val="00352DCE"/>
    <w:rPr>
      <w:color w:val="2B579A"/>
      <w:shd w:val="clear" w:color="auto" w:fill="E6E6E6"/>
    </w:rPr>
  </w:style>
  <w:style w:type="paragraph" w:styleId="Kopfzeile">
    <w:name w:val="header"/>
    <w:basedOn w:val="Standard"/>
    <w:link w:val="KopfzeileZchn"/>
    <w:uiPriority w:val="99"/>
    <w:unhideWhenUsed/>
    <w:rsid w:val="006B2BAC"/>
    <w:pPr>
      <w:tabs>
        <w:tab w:val="center" w:pos="4536"/>
        <w:tab w:val="right" w:pos="9072"/>
      </w:tabs>
    </w:pPr>
  </w:style>
  <w:style w:type="character" w:customStyle="1" w:styleId="KopfzeileZchn">
    <w:name w:val="Kopfzeile Zchn"/>
    <w:basedOn w:val="Absatz-Standardschriftart"/>
    <w:link w:val="Kopfzeile"/>
    <w:uiPriority w:val="99"/>
    <w:rsid w:val="006B2BAC"/>
    <w:rPr>
      <w:rFonts w:ascii="Arial" w:hAnsi="Arial"/>
    </w:rPr>
  </w:style>
  <w:style w:type="character" w:styleId="Buchtitel">
    <w:name w:val="Book Title"/>
    <w:basedOn w:val="Absatz-Standardschriftart"/>
    <w:uiPriority w:val="33"/>
    <w:rsid w:val="0070320B"/>
    <w:rPr>
      <w:b/>
      <w:bCs/>
      <w:i/>
      <w:iCs/>
      <w:spacing w:val="5"/>
    </w:rPr>
  </w:style>
  <w:style w:type="character" w:styleId="IntensiverVerweis">
    <w:name w:val="Intense Reference"/>
    <w:basedOn w:val="Absatz-Standardschriftart"/>
    <w:uiPriority w:val="32"/>
    <w:rsid w:val="0070320B"/>
    <w:rPr>
      <w:b/>
      <w:bCs/>
      <w:smallCaps/>
      <w:color w:val="4F81BD" w:themeColor="accent1"/>
      <w:spacing w:val="5"/>
    </w:rPr>
  </w:style>
  <w:style w:type="character" w:styleId="NichtaufgelsteErwhnung">
    <w:name w:val="Unresolved Mention"/>
    <w:basedOn w:val="Absatz-Standardschriftart"/>
    <w:uiPriority w:val="99"/>
    <w:semiHidden/>
    <w:unhideWhenUsed/>
    <w:rsid w:val="0098407B"/>
    <w:rPr>
      <w:color w:val="605E5C"/>
      <w:shd w:val="clear" w:color="auto" w:fill="E1DFDD"/>
    </w:rPr>
  </w:style>
  <w:style w:type="character" w:styleId="Kommentarzeichen">
    <w:name w:val="annotation reference"/>
    <w:basedOn w:val="Absatz-Standardschriftart"/>
    <w:uiPriority w:val="99"/>
    <w:semiHidden/>
    <w:unhideWhenUsed/>
    <w:rsid w:val="00B67EDF"/>
    <w:rPr>
      <w:sz w:val="16"/>
      <w:szCs w:val="16"/>
    </w:rPr>
  </w:style>
  <w:style w:type="paragraph" w:styleId="Kommentarthema">
    <w:name w:val="annotation subject"/>
    <w:basedOn w:val="Kommentartext"/>
    <w:next w:val="Kommentartext"/>
    <w:link w:val="KommentarthemaZchn"/>
    <w:uiPriority w:val="99"/>
    <w:semiHidden/>
    <w:unhideWhenUsed/>
    <w:rsid w:val="00B67EDF"/>
    <w:rPr>
      <w:b/>
      <w:bCs/>
    </w:rPr>
  </w:style>
  <w:style w:type="character" w:customStyle="1" w:styleId="KommentartextZchn">
    <w:name w:val="Kommentartext Zchn"/>
    <w:basedOn w:val="Absatz-Standardschriftart"/>
    <w:link w:val="Kommentartext"/>
    <w:semiHidden/>
    <w:rsid w:val="00B67EDF"/>
    <w:rPr>
      <w:rFonts w:ascii="Arial" w:hAnsi="Arial"/>
    </w:rPr>
  </w:style>
  <w:style w:type="character" w:customStyle="1" w:styleId="KommentarthemaZchn">
    <w:name w:val="Kommentarthema Zchn"/>
    <w:basedOn w:val="KommentartextZchn"/>
    <w:link w:val="Kommentarthema"/>
    <w:uiPriority w:val="99"/>
    <w:semiHidden/>
    <w:rsid w:val="00B67EDF"/>
    <w:rPr>
      <w:rFonts w:ascii="Arial" w:hAnsi="Arial"/>
      <w:b/>
      <w:bCs/>
    </w:rPr>
  </w:style>
  <w:style w:type="character" w:styleId="BesuchterLink">
    <w:name w:val="FollowedHyperlink"/>
    <w:basedOn w:val="Absatz-Standardschriftart"/>
    <w:uiPriority w:val="99"/>
    <w:semiHidden/>
    <w:unhideWhenUsed/>
    <w:rsid w:val="00BC4D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olo.at/anwendung/wlan-im-gar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volo.at/ueber-devolo/presse.html" TargetMode="Externa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devolo@prmueller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563CF-D24C-214D-9785-C694221C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3974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Template PM DE 20180717</vt:lpstr>
    </vt:vector>
  </TitlesOfParts>
  <Company>devolo AG</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Kristina Wessling</cp:lastModifiedBy>
  <cp:revision>18</cp:revision>
  <cp:lastPrinted>2023-05-31T06:27:00Z</cp:lastPrinted>
  <dcterms:created xsi:type="dcterms:W3CDTF">2021-06-01T12:32:00Z</dcterms:created>
  <dcterms:modified xsi:type="dcterms:W3CDTF">2023-05-31T06:28:00Z</dcterms:modified>
</cp:coreProperties>
</file>